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606"/>
        <w:tblW w:w="1459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1559"/>
        <w:gridCol w:w="1984"/>
        <w:gridCol w:w="1985"/>
        <w:gridCol w:w="6379"/>
      </w:tblGrid>
      <w:tr w:rsidR="00AF6A9E" w:rsidRPr="00F549D8" w:rsidTr="00CF7899">
        <w:trPr>
          <w:cantSplit/>
          <w:trHeight w:hRule="exact" w:val="44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A9E" w:rsidRPr="00802432" w:rsidRDefault="00AF6A9E" w:rsidP="00B3693B">
            <w:pPr>
              <w:pStyle w:val="a3"/>
              <w:spacing w:line="421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02432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大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 xml:space="preserve">　</w:t>
            </w:r>
            <w:r w:rsidRPr="00802432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A9E" w:rsidRPr="00802432" w:rsidRDefault="008E2A5B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/>
                <w:spacing w:val="0"/>
              </w:rPr>
              <w:t>学　部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学　科（分野）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講　師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02432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テーマ</w:t>
            </w:r>
          </w:p>
        </w:tc>
      </w:tr>
      <w:tr w:rsidR="00AF6A9E" w:rsidRPr="00F549D8" w:rsidTr="00CF7899">
        <w:trPr>
          <w:cantSplit/>
          <w:trHeight w:hRule="exact" w:val="4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9E" w:rsidRPr="00802432" w:rsidRDefault="00AF6A9E" w:rsidP="00B3693B">
            <w:pPr>
              <w:pStyle w:val="a3"/>
              <w:spacing w:line="421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9E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9E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9E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9E" w:rsidRPr="00802432" w:rsidRDefault="00AF6A9E" w:rsidP="00B3693B">
            <w:pPr>
              <w:pStyle w:val="a3"/>
              <w:spacing w:line="42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</w:tr>
      <w:tr w:rsidR="00AF6A9E" w:rsidRPr="00AE1585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A9E" w:rsidRPr="001F79B4" w:rsidRDefault="00AF6A9E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F6A9E" w:rsidRPr="00802432" w:rsidRDefault="00C55C28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/>
                <w:spacing w:val="0"/>
              </w:rPr>
              <w:t>松山大学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9E" w:rsidRPr="001360C8" w:rsidRDefault="00620B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法学部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9E" w:rsidRPr="00CF7899" w:rsidRDefault="00620B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法学科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A9E" w:rsidRPr="00CF7899" w:rsidRDefault="00C27160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水野　貴浩先生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A9E" w:rsidRPr="00D11827" w:rsidRDefault="00D11827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法学部入門～法学部で学びたい人のために～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下関市立</w:t>
            </w:r>
            <w:r>
              <w:rPr>
                <w:rFonts w:ascii="HG丸ｺﾞｼｯｸM-PRO" w:eastAsia="HG丸ｺﾞｼｯｸM-PRO"/>
                <w:spacing w:val="0"/>
              </w:rPr>
              <w:t>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経済学部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  <w:sz w:val="20"/>
                <w:szCs w:val="20"/>
              </w:rPr>
              <w:t>公共マネジメント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佐藤　裕哉先生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 w:hint="eastAsia"/>
                <w:spacing w:val="0"/>
              </w:rPr>
              <w:t>コンビニの立地を通してみる地理学</w:t>
            </w:r>
          </w:p>
        </w:tc>
      </w:tr>
      <w:tr w:rsidR="009250ED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ED" w:rsidRPr="00802432" w:rsidRDefault="009250ED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250ED" w:rsidRDefault="009250ED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香川大学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ED" w:rsidRPr="001360C8" w:rsidRDefault="009250ED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経済学部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ED" w:rsidRPr="00CF7899" w:rsidRDefault="006A473A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経済学科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ED" w:rsidRPr="00CF7899" w:rsidRDefault="009250ED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宮脇　秀貴先生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ED" w:rsidRPr="00D11827" w:rsidRDefault="009250ED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ビジネスゲームで経営を疑似体験！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愛媛大学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法文学</w:t>
            </w:r>
            <w:r w:rsidRPr="001360C8">
              <w:rPr>
                <w:rFonts w:ascii="HG丸ｺﾞｼｯｸM-PRO" w:eastAsia="HG丸ｺﾞｼｯｸM-PRO"/>
                <w:spacing w:val="0"/>
              </w:rPr>
              <w:t>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人文社会学科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石坂　晋哉先生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 w:hint="eastAsia"/>
                <w:spacing w:val="0"/>
              </w:rPr>
              <w:t>国際社会の諸問題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/>
                <w:spacing w:val="0"/>
              </w:rPr>
              <w:t>愛媛大学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CF7899">
            <w:pPr>
              <w:pStyle w:val="a3"/>
              <w:wordWrap/>
              <w:spacing w:line="440" w:lineRule="exact"/>
              <w:ind w:firstLineChars="50" w:firstLine="105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社会共創学部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1360C8">
              <w:rPr>
                <w:rFonts w:ascii="HG丸ｺﾞｼｯｸM-PRO" w:eastAsia="HG丸ｺﾞｼｯｸM-PRO"/>
                <w:spacing w:val="0"/>
                <w:sz w:val="20"/>
                <w:szCs w:val="20"/>
              </w:rPr>
              <w:t>環境デザイン学科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C27160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入江　賀子先生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 w:hint="eastAsia"/>
                <w:spacing w:val="0"/>
              </w:rPr>
              <w:t>再生可能エネルギーをデザインする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福山市立大学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CF7899">
            <w:pPr>
              <w:pStyle w:val="a3"/>
              <w:wordWrap/>
              <w:spacing w:line="440" w:lineRule="exact"/>
              <w:ind w:firstLineChars="50" w:firstLine="105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都市経営学部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都市経営学科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C27160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澤田　結基先生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D11827" w:rsidRDefault="00065923" w:rsidP="00065923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河川の地形と自然災害</w:t>
            </w:r>
          </w:p>
        </w:tc>
      </w:tr>
      <w:tr w:rsidR="008E2A5B" w:rsidRPr="00393282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松山大学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経営学部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P創英角ﾎﾟｯﾌﾟ体" w:eastAsia="HGP創英角ﾎﾟｯﾌﾟ体" w:hAnsi="HGP創英角ﾎﾟｯﾌﾟ体"/>
                <w:spacing w:val="0"/>
              </w:rPr>
            </w:pPr>
            <w:r w:rsidRPr="00CF7899">
              <w:rPr>
                <w:rFonts w:ascii="HGP創英角ﾎﾟｯﾌﾟ体" w:eastAsia="HGP創英角ﾎﾟｯﾌﾟ体" w:hAnsi="HGP創英角ﾎﾟｯﾌﾟ体"/>
                <w:spacing w:val="0"/>
              </w:rPr>
              <w:t>教育学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作田　良三先生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0BC1">
              <w:rPr>
                <w:rFonts w:ascii="HG丸ｺﾞｼｯｸM-PRO" w:eastAsia="HG丸ｺﾞｼｯｸM-PRO"/>
                <w:spacing w:val="0"/>
              </w:rPr>
              <w:t>教育学につい</w:t>
            </w:r>
            <w:r w:rsidRPr="00D11827">
              <w:rPr>
                <w:rFonts w:ascii="HG丸ｺﾞｼｯｸM-PRO" w:eastAsia="HG丸ｺﾞｼｯｸM-PRO"/>
                <w:spacing w:val="0"/>
              </w:rPr>
              <w:t>て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都留文科大学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教養学部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CF7899">
            <w:pPr>
              <w:pStyle w:val="a3"/>
              <w:wordWrap/>
              <w:spacing w:line="440" w:lineRule="exact"/>
              <w:ind w:firstLineChars="250" w:firstLine="525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学校教育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春日　由香先生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小学校国語の言語活動を体験する！</w:t>
            </w:r>
          </w:p>
        </w:tc>
      </w:tr>
      <w:tr w:rsidR="008E2A5B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5B" w:rsidRPr="00802432" w:rsidRDefault="008E2A5B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2A5B" w:rsidRPr="00802432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県立広島大学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1360C8" w:rsidRDefault="008E2A5B" w:rsidP="00CF7899">
            <w:pPr>
              <w:pStyle w:val="a3"/>
              <w:wordWrap/>
              <w:spacing w:line="440" w:lineRule="exact"/>
              <w:ind w:firstLineChars="50" w:firstLine="105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生命環境学</w:t>
            </w:r>
            <w:r w:rsidRPr="001360C8">
              <w:rPr>
                <w:rFonts w:ascii="HG丸ｺﾞｼｯｸM-PRO" w:eastAsia="HG丸ｺﾞｼｯｸM-PRO"/>
                <w:spacing w:val="0"/>
              </w:rPr>
              <w:t>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626003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P創英角ﾎﾟｯﾌﾟ体" w:eastAsia="HGP創英角ﾎﾟｯﾌﾟ体" w:hAnsi="HGP創英角ﾎﾟｯﾌﾟ体" w:cs="HG丸ｺﾞｼｯｸM-PRO"/>
                <w:spacing w:val="-14"/>
              </w:rPr>
            </w:pPr>
            <w:r w:rsidRPr="00626003">
              <w:rPr>
                <w:rFonts w:ascii="HGP創英角ﾎﾟｯﾌﾟ体" w:eastAsia="HGP創英角ﾎﾟｯﾌﾟ体" w:hAnsi="HGP創英角ﾎﾟｯﾌﾟ体"/>
                <w:spacing w:val="0"/>
              </w:rPr>
              <w:t>英語教育学科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CF7899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馬本　勉　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5B" w:rsidRPr="00D11827" w:rsidRDefault="008E2A5B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英語教育学入門：英語を学び・教える「理論」と「実践」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C1" w:rsidRPr="00802432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3FC1" w:rsidRPr="00802432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/>
                <w:spacing w:val="0"/>
              </w:rPr>
              <w:t>愛媛県立医療技術大学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CF7899">
            <w:pPr>
              <w:pStyle w:val="a3"/>
              <w:wordWrap/>
              <w:spacing w:line="440" w:lineRule="exact"/>
              <w:ind w:firstLineChars="50" w:firstLine="105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/>
                <w:spacing w:val="0"/>
              </w:rPr>
              <w:t>保健</w:t>
            </w:r>
            <w:r w:rsidR="006A473A">
              <w:rPr>
                <w:rFonts w:ascii="HG丸ｺﾞｼｯｸM-PRO" w:eastAsia="HG丸ｺﾞｼｯｸM-PRO"/>
                <w:spacing w:val="0"/>
              </w:rPr>
              <w:t>科学</w:t>
            </w:r>
            <w:r w:rsidR="006A473A">
              <w:rPr>
                <w:rFonts w:ascii="HG丸ｺﾞｼｯｸM-PRO" w:eastAsia="HG丸ｺﾞｼｯｸM-PRO" w:hint="eastAsia"/>
                <w:spacing w:val="0"/>
              </w:rPr>
              <w:t>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看護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C27160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野本　百合子先生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617D0A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17D0A">
              <w:rPr>
                <w:rFonts w:ascii="HG丸ｺﾞｼｯｸM-PRO" w:eastAsia="HG丸ｺﾞｼｯｸM-PRO"/>
                <w:spacing w:val="0"/>
              </w:rPr>
              <w:t>フローレンス・ナイチンゲールの業績と職業としての看護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802432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FC1" w:rsidRPr="00802432" w:rsidRDefault="00CF7899" w:rsidP="00CF7899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広島大学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総合科学部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431153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</w:rPr>
              <w:t>総合科学科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431153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 xml:space="preserve">石田　</w:t>
            </w:r>
            <w:r w:rsidR="00431153"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敦彦</w:t>
            </w: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D11827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  <w:highlight w:val="yellow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生命科学</w:t>
            </w:r>
            <w:r w:rsidR="00B31370">
              <w:rPr>
                <w:rFonts w:ascii="HG丸ｺﾞｼｯｸM-PRO" w:eastAsia="HG丸ｺﾞｼｯｸM-PRO"/>
                <w:spacing w:val="0"/>
              </w:rPr>
              <w:t>について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802432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愛媛大学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工学部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431153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  <w:szCs w:val="20"/>
              </w:rPr>
              <w:t>電気電子工学コース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池田　善久先生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D11827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11827">
              <w:rPr>
                <w:rFonts w:ascii="HG丸ｺﾞｼｯｸM-PRO" w:eastAsia="HG丸ｺﾞｼｯｸM-PRO"/>
                <w:spacing w:val="0"/>
              </w:rPr>
              <w:t>プラズマと光の技術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愛媛大学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農学部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6A473A" w:rsidP="006A473A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</w:rPr>
              <w:t>生命機能学専攻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渡辺　誠也先生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FC1" w:rsidRPr="00D11827" w:rsidRDefault="00D03FC1" w:rsidP="001360C8">
            <w:pPr>
              <w:pStyle w:val="a3"/>
              <w:tabs>
                <w:tab w:val="left" w:pos="1077"/>
                <w:tab w:val="center" w:pos="3249"/>
              </w:tabs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D11827">
              <w:rPr>
                <w:rFonts w:ascii="HG丸ｺﾞｼｯｸM-PRO" w:eastAsia="HG丸ｺﾞｼｯｸM-PRO" w:hAnsi="HG丸ｺﾞｼｯｸM-PRO" w:cs="HG丸ｺﾞｼｯｸM-PRO"/>
                <w:spacing w:val="-14"/>
              </w:rPr>
              <w:t>体験！バイオテクノロジー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島根大学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総合理工</w:t>
            </w:r>
            <w:r w:rsidR="00431153">
              <w:rPr>
                <w:rFonts w:ascii="HG丸ｺﾞｼｯｸM-PRO" w:eastAsia="HG丸ｺﾞｼｯｸM-PRO" w:hint="eastAsia"/>
                <w:spacing w:val="0"/>
              </w:rPr>
              <w:t>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6A473A" w:rsidP="006A473A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</w:rPr>
              <w:t>数理科学科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岩本</w:t>
            </w:r>
            <w:r w:rsidR="00C27160"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 xml:space="preserve">　</w:t>
            </w:r>
            <w:r w:rsidR="00431153"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真裕</w:t>
            </w: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子先生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D11827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生物の模様と数理モデル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高知工科大学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1360C8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1360C8">
              <w:rPr>
                <w:rFonts w:ascii="HG丸ｺﾞｼｯｸM-PRO" w:eastAsia="HG丸ｺﾞｼｯｸM-PRO" w:hint="eastAsia"/>
                <w:spacing w:val="0"/>
              </w:rPr>
              <w:t>環境理工学群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0F" w:rsidRPr="00CF7899" w:rsidRDefault="006A473A" w:rsidP="006A473A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</w:rPr>
              <w:t>気象学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端野　典平先生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620B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/>
                <w:spacing w:val="0"/>
              </w:rPr>
              <w:t>雲を構成する粒子の物理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川崎医療福祉大学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/>
                <w:spacing w:val="0"/>
              </w:rPr>
              <w:t>ﾘﾊﾋﾞﾘﾃｰｼｮﾝ</w:t>
            </w:r>
            <w:r w:rsidRPr="001360C8">
              <w:rPr>
                <w:rFonts w:ascii="HG丸ｺﾞｼｯｸM-PRO" w:eastAsia="HG丸ｺﾞｼｯｸM-PRO"/>
                <w:spacing w:val="0"/>
                <w:sz w:val="18"/>
                <w:szCs w:val="18"/>
              </w:rPr>
              <w:t>学部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/>
                <w:spacing w:val="0"/>
              </w:rPr>
              <w:t>作業療法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24572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黒住　千春</w:t>
            </w:r>
            <w:r w:rsidR="00C27160"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620B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>
              <w:rPr>
                <w:rFonts w:ascii="HG丸ｺﾞｼｯｸM-PRO" w:eastAsia="HG丸ｺﾞｼｯｸM-PRO"/>
                <w:spacing w:val="0"/>
              </w:rPr>
              <w:t>作業療法士になるには</w:t>
            </w:r>
          </w:p>
        </w:tc>
      </w:tr>
      <w:tr w:rsidR="00D03FC1" w:rsidRPr="00F549D8" w:rsidTr="00CF7899">
        <w:trPr>
          <w:cantSplit/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Default="00D03FC1" w:rsidP="001360C8">
            <w:pPr>
              <w:pStyle w:val="a3"/>
              <w:numPr>
                <w:ilvl w:val="0"/>
                <w:numId w:val="4"/>
              </w:numPr>
              <w:wordWrap/>
              <w:spacing w:line="440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  <w:sz w:val="18"/>
                <w:szCs w:val="18"/>
              </w:rPr>
              <w:t>日本食研ホールディングス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802432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F7899">
              <w:rPr>
                <w:rFonts w:ascii="HG丸ｺﾞｼｯｸM-PRO" w:eastAsia="HG丸ｺﾞｼｯｸM-PRO" w:hint="eastAsia"/>
                <w:spacing w:val="0"/>
              </w:rPr>
              <w:t>就職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CF7899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-14"/>
              </w:rPr>
            </w:pPr>
            <w:r w:rsidRPr="00CF7899">
              <w:rPr>
                <w:rFonts w:ascii="HG丸ｺﾞｼｯｸM-PRO" w:eastAsia="HG丸ｺﾞｼｯｸM-PRO" w:hAnsi="HG丸ｺﾞｼｯｸM-PRO" w:cs="HG丸ｺﾞｼｯｸM-PRO" w:hint="eastAsia"/>
                <w:spacing w:val="-14"/>
              </w:rPr>
              <w:t>藤原　慎太郎先生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620BC1" w:rsidRDefault="00D03FC1" w:rsidP="001360C8">
            <w:pPr>
              <w:pStyle w:val="a3"/>
              <w:wordWrap/>
              <w:spacing w:line="44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0BC1">
              <w:rPr>
                <w:rFonts w:ascii="HG丸ｺﾞｼｯｸM-PRO" w:eastAsia="HG丸ｺﾞｼｯｸM-PRO" w:hint="eastAsia"/>
                <w:spacing w:val="0"/>
              </w:rPr>
              <w:t>企業で働くとは</w:t>
            </w:r>
          </w:p>
        </w:tc>
      </w:tr>
    </w:tbl>
    <w:p w:rsidR="00112E4B" w:rsidRDefault="0088701B" w:rsidP="0094409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令和元</w:t>
      </w:r>
      <w:r w:rsidR="00112E4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　今治北高等学校　</w:t>
      </w:r>
      <w:r w:rsidR="003A215C">
        <w:rPr>
          <w:rFonts w:ascii="HG丸ｺﾞｼｯｸM-PRO" w:eastAsia="HG丸ｺﾞｼｯｸM-PRO" w:hAnsi="HG丸ｺﾞｼｯｸM-PRO" w:hint="eastAsia"/>
          <w:sz w:val="28"/>
          <w:szCs w:val="28"/>
        </w:rPr>
        <w:t>大学</w:t>
      </w:r>
      <w:r w:rsidR="00112E4B">
        <w:rPr>
          <w:rFonts w:ascii="HG丸ｺﾞｼｯｸM-PRO" w:eastAsia="HG丸ｺﾞｼｯｸM-PRO" w:hAnsi="HG丸ｺﾞｼｯｸM-PRO" w:hint="eastAsia"/>
          <w:sz w:val="28"/>
          <w:szCs w:val="28"/>
        </w:rPr>
        <w:t>出張講義（１１月１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112E4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日実施）　</w:t>
      </w:r>
      <w:r w:rsidR="00DB2036">
        <w:rPr>
          <w:rFonts w:ascii="HG丸ｺﾞｼｯｸM-PRO" w:eastAsia="HG丸ｺﾞｼｯｸM-PRO" w:hAnsi="HG丸ｺﾞｼｯｸM-PRO" w:hint="eastAsia"/>
          <w:sz w:val="28"/>
          <w:szCs w:val="28"/>
        </w:rPr>
        <w:t>テーマ</w:t>
      </w:r>
      <w:r w:rsidR="00112E4B">
        <w:rPr>
          <w:rFonts w:ascii="HG丸ｺﾞｼｯｸM-PRO" w:eastAsia="HG丸ｺﾞｼｯｸM-PRO" w:hAnsi="HG丸ｺﾞｼｯｸM-PRO" w:hint="eastAsia"/>
          <w:sz w:val="28"/>
          <w:szCs w:val="28"/>
        </w:rPr>
        <w:t>一覧</w:t>
      </w:r>
      <w:r w:rsidR="003B3B2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※裏に</w:t>
      </w:r>
      <w:r w:rsidR="003826B5">
        <w:rPr>
          <w:rFonts w:ascii="HG丸ｺﾞｼｯｸM-PRO" w:eastAsia="HG丸ｺﾞｼｯｸM-PRO" w:hAnsi="HG丸ｺﾞｼｯｸM-PRO" w:hint="eastAsia"/>
          <w:sz w:val="28"/>
          <w:szCs w:val="28"/>
        </w:rPr>
        <w:t>内容の</w:t>
      </w:r>
      <w:r w:rsidR="003B3B29">
        <w:rPr>
          <w:rFonts w:ascii="HG丸ｺﾞｼｯｸM-PRO" w:eastAsia="HG丸ｺﾞｼｯｸM-PRO" w:hAnsi="HG丸ｺﾞｼｯｸM-PRO" w:hint="eastAsia"/>
          <w:sz w:val="28"/>
          <w:szCs w:val="28"/>
        </w:rPr>
        <w:t>詳細</w:t>
      </w:r>
      <w:r w:rsidR="00DB2036">
        <w:rPr>
          <w:rFonts w:ascii="HG丸ｺﾞｼｯｸM-PRO" w:eastAsia="HG丸ｺﾞｼｯｸM-PRO" w:hAnsi="HG丸ｺﾞｼｯｸM-PRO" w:hint="eastAsia"/>
          <w:sz w:val="28"/>
          <w:szCs w:val="28"/>
        </w:rPr>
        <w:t>があります。</w:t>
      </w:r>
    </w:p>
    <w:p w:rsidR="00112E4B" w:rsidRPr="00C27160" w:rsidRDefault="00D03FC1" w:rsidP="003A215C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C27160">
        <w:rPr>
          <w:rFonts w:ascii="HG丸ｺﾞｼｯｸM-PRO" w:eastAsia="HG丸ｺﾞｼｯｸM-PRO" w:hAnsi="HG丸ｺﾞｼｯｸM-PRO"/>
          <w:sz w:val="24"/>
          <w:szCs w:val="24"/>
        </w:rPr>
        <w:t>※学部</w:t>
      </w:r>
      <w:r w:rsidR="00065923">
        <w:rPr>
          <w:rFonts w:ascii="HG丸ｺﾞｼｯｸM-PRO" w:eastAsia="HG丸ｺﾞｼｯｸM-PRO" w:hAnsi="HG丸ｺﾞｼｯｸM-PRO"/>
          <w:sz w:val="24"/>
          <w:szCs w:val="24"/>
        </w:rPr>
        <w:t>と学科</w:t>
      </w:r>
      <w:r w:rsidRPr="00C27160">
        <w:rPr>
          <w:rFonts w:ascii="HG丸ｺﾞｼｯｸM-PRO" w:eastAsia="HG丸ｺﾞｼｯｸM-PRO" w:hAnsi="HG丸ｺﾞｼｯｸM-PRO"/>
          <w:sz w:val="24"/>
          <w:szCs w:val="24"/>
        </w:rPr>
        <w:t>（分野）</w:t>
      </w:r>
      <w:r w:rsidR="00065923">
        <w:rPr>
          <w:rFonts w:ascii="HG丸ｺﾞｼｯｸM-PRO" w:eastAsia="HG丸ｺﾞｼｯｸM-PRO" w:hAnsi="HG丸ｺﾞｼｯｸM-PRO"/>
          <w:sz w:val="24"/>
          <w:szCs w:val="24"/>
        </w:rPr>
        <w:t>が異なる場合もあります</w:t>
      </w:r>
      <w:r w:rsidR="00C27160">
        <w:rPr>
          <w:rFonts w:ascii="HG丸ｺﾞｼｯｸM-PRO" w:eastAsia="HG丸ｺﾞｼｯｸM-PRO" w:hAnsi="HG丸ｺﾞｼｯｸM-PRO"/>
          <w:sz w:val="24"/>
          <w:szCs w:val="24"/>
        </w:rPr>
        <w:t>（特に</w:t>
      </w:r>
      <w:r w:rsidR="00C27160" w:rsidRPr="00626003">
        <w:rPr>
          <w:rFonts w:ascii="HGP創英角ﾎﾟｯﾌﾟ体" w:eastAsia="HGP創英角ﾎﾟｯﾌﾟ体" w:hAnsi="HGP創英角ﾎﾟｯﾌﾟ体"/>
          <w:sz w:val="24"/>
          <w:szCs w:val="24"/>
        </w:rPr>
        <w:t>太字</w:t>
      </w:r>
      <w:r w:rsidR="00C27160">
        <w:rPr>
          <w:rFonts w:ascii="HG丸ｺﾞｼｯｸM-PRO" w:eastAsia="HG丸ｺﾞｼｯｸM-PRO" w:hAnsi="HG丸ｺﾞｼｯｸM-PRO"/>
          <w:sz w:val="24"/>
          <w:szCs w:val="24"/>
        </w:rPr>
        <w:t>のところ）</w:t>
      </w:r>
      <w:r w:rsidR="00065923">
        <w:rPr>
          <w:rFonts w:ascii="HG丸ｺﾞｼｯｸM-PRO" w:eastAsia="HG丸ｺﾞｼｯｸM-PRO" w:hAnsi="HG丸ｺﾞｼｯｸM-PRO"/>
          <w:sz w:val="24"/>
          <w:szCs w:val="24"/>
        </w:rPr>
        <w:t>ので、テーマを参考にして下さい。</w:t>
      </w:r>
    </w:p>
    <w:sectPr w:rsidR="00112E4B" w:rsidRPr="00C27160" w:rsidSect="009472B9">
      <w:pgSz w:w="16839" w:h="11907" w:orient="landscape" w:code="9"/>
      <w:pgMar w:top="851" w:right="113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12" w:rsidRDefault="00954712" w:rsidP="008D0274">
      <w:r>
        <w:separator/>
      </w:r>
    </w:p>
  </w:endnote>
  <w:endnote w:type="continuationSeparator" w:id="0">
    <w:p w:rsidR="00954712" w:rsidRDefault="00954712" w:rsidP="008D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12" w:rsidRDefault="00954712" w:rsidP="008D0274">
      <w:r>
        <w:separator/>
      </w:r>
    </w:p>
  </w:footnote>
  <w:footnote w:type="continuationSeparator" w:id="0">
    <w:p w:rsidR="00954712" w:rsidRDefault="00954712" w:rsidP="008D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96D"/>
    <w:multiLevelType w:val="hybridMultilevel"/>
    <w:tmpl w:val="F7B0A9EC"/>
    <w:lvl w:ilvl="0" w:tplc="66EA7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88513C"/>
    <w:multiLevelType w:val="hybridMultilevel"/>
    <w:tmpl w:val="56FC6756"/>
    <w:lvl w:ilvl="0" w:tplc="8822E79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29218A8"/>
    <w:multiLevelType w:val="hybridMultilevel"/>
    <w:tmpl w:val="5AA8324E"/>
    <w:lvl w:ilvl="0" w:tplc="C660E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C4571"/>
    <w:multiLevelType w:val="hybridMultilevel"/>
    <w:tmpl w:val="6A3A97DC"/>
    <w:lvl w:ilvl="0" w:tplc="93941492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977672"/>
    <w:multiLevelType w:val="hybridMultilevel"/>
    <w:tmpl w:val="2BDCE63E"/>
    <w:lvl w:ilvl="0" w:tplc="5C302C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85"/>
    <w:rsid w:val="00006F43"/>
    <w:rsid w:val="00014EE7"/>
    <w:rsid w:val="00065923"/>
    <w:rsid w:val="0007652E"/>
    <w:rsid w:val="000842FB"/>
    <w:rsid w:val="000A6FE5"/>
    <w:rsid w:val="00112E4B"/>
    <w:rsid w:val="001360C8"/>
    <w:rsid w:val="0014219F"/>
    <w:rsid w:val="00152097"/>
    <w:rsid w:val="00152EAF"/>
    <w:rsid w:val="00166AAE"/>
    <w:rsid w:val="00172BB5"/>
    <w:rsid w:val="00173BA2"/>
    <w:rsid w:val="00190CE2"/>
    <w:rsid w:val="001D6FE7"/>
    <w:rsid w:val="001F3E6B"/>
    <w:rsid w:val="001F79B4"/>
    <w:rsid w:val="002041E5"/>
    <w:rsid w:val="00245721"/>
    <w:rsid w:val="00273374"/>
    <w:rsid w:val="00274AD6"/>
    <w:rsid w:val="002848A2"/>
    <w:rsid w:val="002937F4"/>
    <w:rsid w:val="00294F0C"/>
    <w:rsid w:val="002F760F"/>
    <w:rsid w:val="00334EE4"/>
    <w:rsid w:val="0034466B"/>
    <w:rsid w:val="003458D0"/>
    <w:rsid w:val="003459EE"/>
    <w:rsid w:val="00370AE7"/>
    <w:rsid w:val="00381A4E"/>
    <w:rsid w:val="003826B5"/>
    <w:rsid w:val="00393282"/>
    <w:rsid w:val="003A215C"/>
    <w:rsid w:val="003B3B29"/>
    <w:rsid w:val="003D6FF5"/>
    <w:rsid w:val="003E648A"/>
    <w:rsid w:val="004051DF"/>
    <w:rsid w:val="00431153"/>
    <w:rsid w:val="004946D1"/>
    <w:rsid w:val="004A6358"/>
    <w:rsid w:val="004D6A21"/>
    <w:rsid w:val="005017A8"/>
    <w:rsid w:val="00517D1A"/>
    <w:rsid w:val="005225F1"/>
    <w:rsid w:val="00527D66"/>
    <w:rsid w:val="00540B6E"/>
    <w:rsid w:val="00543560"/>
    <w:rsid w:val="00562E98"/>
    <w:rsid w:val="005B4534"/>
    <w:rsid w:val="005E6788"/>
    <w:rsid w:val="005F5D47"/>
    <w:rsid w:val="00617D0A"/>
    <w:rsid w:val="00620BC1"/>
    <w:rsid w:val="00626003"/>
    <w:rsid w:val="00631469"/>
    <w:rsid w:val="00641E16"/>
    <w:rsid w:val="00661217"/>
    <w:rsid w:val="00675182"/>
    <w:rsid w:val="0067701A"/>
    <w:rsid w:val="00684FC3"/>
    <w:rsid w:val="0069163B"/>
    <w:rsid w:val="006A473A"/>
    <w:rsid w:val="006B09E4"/>
    <w:rsid w:val="006F2743"/>
    <w:rsid w:val="007157AB"/>
    <w:rsid w:val="00727A38"/>
    <w:rsid w:val="00740E86"/>
    <w:rsid w:val="00797BC5"/>
    <w:rsid w:val="007A3F24"/>
    <w:rsid w:val="007E6E04"/>
    <w:rsid w:val="008203B4"/>
    <w:rsid w:val="00827792"/>
    <w:rsid w:val="00853627"/>
    <w:rsid w:val="00854301"/>
    <w:rsid w:val="00862386"/>
    <w:rsid w:val="0087143A"/>
    <w:rsid w:val="0088701B"/>
    <w:rsid w:val="00887D7E"/>
    <w:rsid w:val="00892367"/>
    <w:rsid w:val="008C1642"/>
    <w:rsid w:val="008C3F88"/>
    <w:rsid w:val="008D0274"/>
    <w:rsid w:val="008E2A5B"/>
    <w:rsid w:val="009250ED"/>
    <w:rsid w:val="00934B5A"/>
    <w:rsid w:val="00944095"/>
    <w:rsid w:val="0094695D"/>
    <w:rsid w:val="009472B9"/>
    <w:rsid w:val="00954712"/>
    <w:rsid w:val="009717AB"/>
    <w:rsid w:val="00981126"/>
    <w:rsid w:val="009C4077"/>
    <w:rsid w:val="00A1485D"/>
    <w:rsid w:val="00A32A6B"/>
    <w:rsid w:val="00A46598"/>
    <w:rsid w:val="00A54C8D"/>
    <w:rsid w:val="00A65D2F"/>
    <w:rsid w:val="00AA7A26"/>
    <w:rsid w:val="00AB1289"/>
    <w:rsid w:val="00AE1585"/>
    <w:rsid w:val="00AF6A9E"/>
    <w:rsid w:val="00B02382"/>
    <w:rsid w:val="00B03445"/>
    <w:rsid w:val="00B31370"/>
    <w:rsid w:val="00B3192D"/>
    <w:rsid w:val="00B3693B"/>
    <w:rsid w:val="00B6414B"/>
    <w:rsid w:val="00B71123"/>
    <w:rsid w:val="00B80ED2"/>
    <w:rsid w:val="00BF5D83"/>
    <w:rsid w:val="00C22D15"/>
    <w:rsid w:val="00C25C1C"/>
    <w:rsid w:val="00C27160"/>
    <w:rsid w:val="00C55C28"/>
    <w:rsid w:val="00C7112E"/>
    <w:rsid w:val="00CA68F7"/>
    <w:rsid w:val="00CD1803"/>
    <w:rsid w:val="00CF0C4C"/>
    <w:rsid w:val="00CF7899"/>
    <w:rsid w:val="00D00181"/>
    <w:rsid w:val="00D03FC1"/>
    <w:rsid w:val="00D11827"/>
    <w:rsid w:val="00D23AA2"/>
    <w:rsid w:val="00D3776E"/>
    <w:rsid w:val="00D41FEB"/>
    <w:rsid w:val="00D763B4"/>
    <w:rsid w:val="00D9471C"/>
    <w:rsid w:val="00DB2036"/>
    <w:rsid w:val="00DB4EDB"/>
    <w:rsid w:val="00DE34AE"/>
    <w:rsid w:val="00E00B1D"/>
    <w:rsid w:val="00E26F73"/>
    <w:rsid w:val="00E633FC"/>
    <w:rsid w:val="00E87EF1"/>
    <w:rsid w:val="00E91DC2"/>
    <w:rsid w:val="00E97404"/>
    <w:rsid w:val="00EA632B"/>
    <w:rsid w:val="00EE61A8"/>
    <w:rsid w:val="00EF420D"/>
    <w:rsid w:val="00F27D85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D88C9-5AED-45EE-8ED3-B5FB0D16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585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4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6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0274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8D0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027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今治北高</cp:lastModifiedBy>
  <cp:revision>19</cp:revision>
  <cp:lastPrinted>2019-10-16T01:53:00Z</cp:lastPrinted>
  <dcterms:created xsi:type="dcterms:W3CDTF">2019-10-05T12:18:00Z</dcterms:created>
  <dcterms:modified xsi:type="dcterms:W3CDTF">2019-10-16T01:53:00Z</dcterms:modified>
</cp:coreProperties>
</file>